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4D" w:rsidRPr="00273ADE" w:rsidRDefault="00273ADE" w:rsidP="00030EDB">
      <w:pPr>
        <w:pStyle w:val="Corpodetexto"/>
        <w:spacing w:before="121" w:line="360" w:lineRule="auto"/>
        <w:ind w:right="145"/>
        <w:jc w:val="both"/>
        <w:rPr>
          <w:rFonts w:ascii="Arial Narrow" w:hAnsi="Arial Narrow" w:cs="Times New Roman"/>
          <w:b/>
          <w:sz w:val="28"/>
          <w:szCs w:val="28"/>
        </w:rPr>
      </w:pPr>
      <w:r w:rsidRPr="00273ADE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O PREFEITO MUNICIPAL </w:t>
      </w:r>
      <w:r w:rsidRPr="00273ADE">
        <w:rPr>
          <w:rStyle w:val="nfaseSutil"/>
          <w:rFonts w:ascii="Arial Narrow" w:hAnsi="Arial Narrow" w:cs="Times New Roman"/>
          <w:b/>
          <w:i w:val="0"/>
          <w:color w:val="000000" w:themeColor="text1"/>
          <w:sz w:val="28"/>
          <w:szCs w:val="28"/>
        </w:rPr>
        <w:t>DE CAMPO AZUL-MG</w:t>
      </w:r>
      <w:r w:rsidRPr="00273ADE">
        <w:rPr>
          <w:rFonts w:ascii="Arial Narrow" w:hAnsi="Arial Narrow" w:cs="Times New Roman"/>
          <w:i/>
          <w:color w:val="000000" w:themeColor="text1"/>
          <w:sz w:val="28"/>
          <w:szCs w:val="28"/>
        </w:rPr>
        <w:t>,</w:t>
      </w:r>
      <w:r w:rsidRPr="00273ADE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Pr="00273ADE">
        <w:rPr>
          <w:rFonts w:ascii="Arial Narrow" w:hAnsi="Arial Narrow" w:cs="Times New Roman"/>
          <w:sz w:val="28"/>
          <w:szCs w:val="28"/>
        </w:rPr>
        <w:t xml:space="preserve">TORNA PÚBLICO A RATIFICAÇÃO DE INEXIGIBILIDADE DE LICITAÇÃO. PROCESSO: 018/25. INEXIGIBILIDADE: 012/25. FUNDAMENTO: ART. 74, INCISO III, ALÍNEAS “C”, “E” E “F * DA LEI FEDERAL N° 14.133/21. </w:t>
      </w:r>
      <w:r w:rsidRPr="00273ADE">
        <w:rPr>
          <w:rFonts w:ascii="Arial Narrow" w:hAnsi="Arial Narrow" w:cs="Times New Roman"/>
          <w:b/>
          <w:sz w:val="28"/>
          <w:szCs w:val="28"/>
        </w:rPr>
        <w:t>CONTRATADA:</w:t>
      </w:r>
      <w:r w:rsidRPr="00273ADE">
        <w:rPr>
          <w:rFonts w:ascii="Arial Narrow" w:hAnsi="Arial Narrow" w:cs="Times New Roman"/>
          <w:sz w:val="28"/>
          <w:szCs w:val="28"/>
        </w:rPr>
        <w:t xml:space="preserve"> </w:t>
      </w:r>
      <w:r w:rsidRPr="00273ADE">
        <w:rPr>
          <w:rFonts w:ascii="Arial Narrow" w:hAnsi="Arial Narrow" w:cs="Times New Roman"/>
          <w:b/>
          <w:sz w:val="28"/>
          <w:szCs w:val="28"/>
        </w:rPr>
        <w:t xml:space="preserve">COELHO E LADIM SOCIEDADE DE ADVOGADOS, </w:t>
      </w:r>
      <w:r w:rsidRPr="00273ADE">
        <w:rPr>
          <w:rFonts w:ascii="Arial Narrow" w:hAnsi="Arial Narrow" w:cs="Times New Roman"/>
          <w:sz w:val="28"/>
          <w:szCs w:val="28"/>
        </w:rPr>
        <w:t>PESSOA JURÍDICA DE DIREITO PRIVADO, INSCRITA NO</w:t>
      </w:r>
      <w:r w:rsidRPr="00273ADE">
        <w:rPr>
          <w:rFonts w:ascii="Arial Narrow" w:hAnsi="Arial Narrow" w:cs="Times New Roman"/>
          <w:spacing w:val="-5"/>
          <w:sz w:val="28"/>
          <w:szCs w:val="28"/>
        </w:rPr>
        <w:t xml:space="preserve"> </w:t>
      </w:r>
      <w:r w:rsidRPr="00273ADE">
        <w:rPr>
          <w:rFonts w:ascii="Arial Narrow" w:hAnsi="Arial Narrow" w:cs="Times New Roman"/>
          <w:sz w:val="28"/>
          <w:szCs w:val="28"/>
        </w:rPr>
        <w:t>CNPJ/MF</w:t>
      </w:r>
      <w:r w:rsidRPr="00273ADE">
        <w:rPr>
          <w:rFonts w:ascii="Arial Narrow" w:hAnsi="Arial Narrow" w:cs="Times New Roman"/>
          <w:spacing w:val="-2"/>
          <w:sz w:val="28"/>
          <w:szCs w:val="28"/>
        </w:rPr>
        <w:t xml:space="preserve"> </w:t>
      </w:r>
      <w:r w:rsidRPr="00273ADE">
        <w:rPr>
          <w:rFonts w:ascii="Arial Narrow" w:hAnsi="Arial Narrow" w:cs="Times New Roman"/>
          <w:sz w:val="28"/>
          <w:szCs w:val="28"/>
        </w:rPr>
        <w:t>Nº</w:t>
      </w:r>
      <w:r w:rsidRPr="00273ADE">
        <w:rPr>
          <w:rFonts w:ascii="Arial Narrow" w:hAnsi="Arial Narrow" w:cs="Times New Roman"/>
          <w:spacing w:val="-2"/>
          <w:sz w:val="28"/>
          <w:szCs w:val="28"/>
        </w:rPr>
        <w:t xml:space="preserve"> 41.489.647/0001-06</w:t>
      </w:r>
      <w:r w:rsidRPr="00273ADE">
        <w:rPr>
          <w:rFonts w:ascii="Arial Narrow" w:hAnsi="Arial Narrow" w:cs="Times New Roman"/>
          <w:sz w:val="28"/>
          <w:szCs w:val="28"/>
        </w:rPr>
        <w:t xml:space="preserve">. </w:t>
      </w:r>
      <w:r w:rsidRPr="00273ADE">
        <w:rPr>
          <w:rFonts w:ascii="Arial Narrow" w:hAnsi="Arial Narrow" w:cs="Times New Roman"/>
          <w:b/>
          <w:sz w:val="28"/>
          <w:szCs w:val="28"/>
        </w:rPr>
        <w:t>OBJETO:</w:t>
      </w:r>
      <w:r w:rsidRPr="00273ADE">
        <w:rPr>
          <w:rFonts w:ascii="Arial Narrow" w:hAnsi="Arial Narrow" w:cs="Times New Roman"/>
          <w:sz w:val="28"/>
          <w:szCs w:val="28"/>
        </w:rPr>
        <w:t xml:space="preserve"> </w:t>
      </w:r>
      <w:r w:rsidRPr="00273ADE">
        <w:rPr>
          <w:rFonts w:ascii="Arial Narrow" w:hAnsi="Arial Narrow"/>
          <w:sz w:val="28"/>
          <w:szCs w:val="28"/>
        </w:rPr>
        <w:t>PRESTAÇÃO DE SERVIÇOS TÉCNICOS PROFISSIONAIS ESPECIALIZADOS DE ASSESSORIA E CONSULTORIA JURÍDICA, NA SEGUNDA INSTÂNCIA DAJUSTIÇA COMUM E DA JUSTIÇA FEDERAL, E NA TERCEIRA INTÂNCIA REFERENTE AOS TRIBUNAIS STJ E STF E AOS TRIBUNAIS DE CONTROLE: TCE/MG E TCU, EMISSÃO DE PARECERES MAIS COMPLEXO EM ATENDIMENTO AO MUNICIPIO DE CAMPO AZUL-MG.</w:t>
      </w:r>
      <w:r w:rsidRPr="00273ADE">
        <w:rPr>
          <w:rFonts w:ascii="Arial Narrow" w:hAnsi="Arial Narrow" w:cs="Times New Roman"/>
          <w:sz w:val="28"/>
          <w:szCs w:val="28"/>
        </w:rPr>
        <w:t xml:space="preserve"> </w:t>
      </w:r>
      <w:r w:rsidRPr="00273ADE">
        <w:rPr>
          <w:rFonts w:ascii="Arial Narrow" w:hAnsi="Arial Narrow" w:cs="Times New Roman"/>
          <w:b/>
          <w:sz w:val="28"/>
          <w:szCs w:val="28"/>
        </w:rPr>
        <w:t>PRAZO DE CONTRATAÇÃO:</w:t>
      </w:r>
      <w:r w:rsidRPr="00273ADE">
        <w:rPr>
          <w:rFonts w:ascii="Arial Narrow" w:hAnsi="Arial Narrow" w:cs="Times New Roman"/>
          <w:sz w:val="28"/>
          <w:szCs w:val="28"/>
        </w:rPr>
        <w:t xml:space="preserve"> 12 (DOZE) MESES. VALOR MENSAL: R$ 10.000,00 (DEZ MIL REAIS), PERFAZENDO O VALOR TOTAL DE R$ 120.000,00 (CENTO E VINTE MIL REAIS) PARA O PERÍODO DE 12 (DOZE) MESES, COM INÍCIO DE VIGÊNCIA EM 17/02/25. </w:t>
      </w:r>
      <w:r w:rsidRPr="00273ADE">
        <w:rPr>
          <w:rFonts w:ascii="Arial Narrow" w:hAnsi="Arial Narrow" w:cs="Times New Roman"/>
          <w:b/>
          <w:sz w:val="28"/>
          <w:szCs w:val="28"/>
        </w:rPr>
        <w:t>COBERTURA ORÇAMENTÁRIA:</w:t>
      </w:r>
      <w:r w:rsidRPr="00273ADE">
        <w:rPr>
          <w:rFonts w:ascii="Arial Narrow" w:hAnsi="Arial Narrow" w:cs="Times New Roman"/>
          <w:sz w:val="28"/>
          <w:szCs w:val="28"/>
        </w:rPr>
        <w:t xml:space="preserve"> </w:t>
      </w:r>
      <w:r w:rsidRPr="00273ADE">
        <w:rPr>
          <w:rFonts w:ascii="Arial Narrow" w:hAnsi="Arial Narrow" w:cs="Times New Roman"/>
          <w:bCs/>
          <w:sz w:val="28"/>
          <w:szCs w:val="28"/>
        </w:rPr>
        <w:t>33903900 OUTROS SERV. TERC. - P. JURÍDICA 1500000000 RECURSOS NÃO VINCULADOS DE IMPOSTOS 0110.</w:t>
      </w:r>
      <w:r w:rsidRPr="00273ADE">
        <w:rPr>
          <w:rFonts w:ascii="Arial Narrow" w:hAnsi="Arial Narrow" w:cs="Times New Roman"/>
          <w:sz w:val="28"/>
          <w:szCs w:val="28"/>
        </w:rPr>
        <w:t xml:space="preserve"> </w:t>
      </w:r>
      <w:r w:rsidRPr="00273ADE">
        <w:rPr>
          <w:rFonts w:ascii="Arial Narrow" w:hAnsi="Arial Narrow" w:cs="Times New Roman"/>
          <w:b/>
          <w:sz w:val="28"/>
          <w:szCs w:val="28"/>
        </w:rPr>
        <w:t>RATIFICAÇÃO</w:t>
      </w:r>
      <w:r w:rsidRPr="00273ADE">
        <w:rPr>
          <w:rFonts w:ascii="Arial Narrow" w:hAnsi="Arial Narrow" w:cs="Times New Roman"/>
          <w:sz w:val="28"/>
          <w:szCs w:val="28"/>
        </w:rPr>
        <w:t xml:space="preserve">: EM 17/02//2025, POR </w:t>
      </w:r>
      <w:r w:rsidRPr="00273ADE">
        <w:rPr>
          <w:rFonts w:ascii="Arial Narrow" w:hAnsi="Arial Narrow" w:cs="Times New Roman"/>
          <w:b/>
          <w:sz w:val="28"/>
          <w:szCs w:val="28"/>
        </w:rPr>
        <w:t>ARNALDO ALVES OLIVEIRA. PREFEITO MUNICIPAL DE CAMPO AZUL/MG.</w:t>
      </w:r>
    </w:p>
    <w:p w:rsidR="00775474" w:rsidRPr="00273ADE" w:rsidRDefault="00775474" w:rsidP="0059724D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775474" w:rsidRPr="00273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D211A"/>
    <w:multiLevelType w:val="multilevel"/>
    <w:tmpl w:val="833E5E40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3"/>
    <w:rsid w:val="00030EDB"/>
    <w:rsid w:val="00055B9A"/>
    <w:rsid w:val="00273ADE"/>
    <w:rsid w:val="00302A46"/>
    <w:rsid w:val="00330BA4"/>
    <w:rsid w:val="00457522"/>
    <w:rsid w:val="00470D7D"/>
    <w:rsid w:val="00566B80"/>
    <w:rsid w:val="005806A8"/>
    <w:rsid w:val="0059724D"/>
    <w:rsid w:val="005B6263"/>
    <w:rsid w:val="006B2322"/>
    <w:rsid w:val="00775474"/>
    <w:rsid w:val="007A6A27"/>
    <w:rsid w:val="009C2C95"/>
    <w:rsid w:val="00A95AB2"/>
    <w:rsid w:val="00AB1A0C"/>
    <w:rsid w:val="00AB2B8F"/>
    <w:rsid w:val="00CC126B"/>
    <w:rsid w:val="00DC75F5"/>
    <w:rsid w:val="00E246F1"/>
    <w:rsid w:val="00E902EB"/>
    <w:rsid w:val="00ED67B2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865DE-1054-4178-979F-BCF08362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2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26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B626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B626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nfaseSutil">
    <w:name w:val="Subtle Emphasis"/>
    <w:basedOn w:val="Fontepargpadro"/>
    <w:uiPriority w:val="19"/>
    <w:qFormat/>
    <w:rsid w:val="005B6263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5B6263"/>
  </w:style>
  <w:style w:type="character" w:styleId="Hyperlink">
    <w:name w:val="Hyperlink"/>
    <w:basedOn w:val="Fontepargpadro"/>
    <w:uiPriority w:val="99"/>
    <w:unhideWhenUsed/>
    <w:rsid w:val="005806A8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24AA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24AA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FERNANDES</dc:creator>
  <cp:lastModifiedBy>ELAINE FERNANDES</cp:lastModifiedBy>
  <cp:revision>3</cp:revision>
  <dcterms:created xsi:type="dcterms:W3CDTF">2025-02-25T14:52:00Z</dcterms:created>
  <dcterms:modified xsi:type="dcterms:W3CDTF">2025-02-25T14:53:00Z</dcterms:modified>
</cp:coreProperties>
</file>